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F" w:rsidRPr="00C13E9F" w:rsidRDefault="00C13E9F" w:rsidP="00C1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КОНТАКТНА  ІНФОРМАЦІЯ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" cy="45085"/>
            <wp:effectExtent l="0" t="0" r="0" b="0"/>
            <wp:docPr id="1" name="Рисунок 1" descr="http://tsentr-credit.naksu.or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ntr-credit.naksu.org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E9F" w:rsidRPr="00C13E9F" w:rsidRDefault="00C13E9F" w:rsidP="00C1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КОНТАКТНА ІНФОРМАЦІЯ ТА РЕКВІЗИТИ:</w:t>
      </w:r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Місцезнаходження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(адреса):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4450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.Д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жулинка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Бершадського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р-ну.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Вінницької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області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вул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Соборна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буд.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1</w:t>
      </w:r>
    </w:p>
    <w:p w:rsidR="00C13E9F" w:rsidRPr="00C13E9F" w:rsidRDefault="00C13E9F" w:rsidP="00C1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www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C13E9F">
        <w:t xml:space="preserve"> </w:t>
      </w:r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http://ksvinn.uafin.net/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Тел:  (0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97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4646913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Факс: (0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4352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5-72-17</w:t>
      </w:r>
    </w:p>
    <w:p w:rsidR="00C13E9F" w:rsidRPr="00C13E9F" w:rsidRDefault="00C13E9F" w:rsidP="00C1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Електронна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пошта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ksvinni4anka@gmail.com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анківські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реквізити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Вінничанка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</w:t>
      </w:r>
    </w:p>
    <w:p w:rsidR="00C13E9F" w:rsidRPr="00C13E9F" w:rsidRDefault="00C13E9F" w:rsidP="00C1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Код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КОАТУТУ - 0520481603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КОД ЄДРПОУ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37513847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/р: (IBAN) UA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10 323475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00000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26503300364812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АТ </w:t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ОЩАДБАНК</w:t>
      </w:r>
    </w:p>
    <w:p w:rsidR="00C13E9F" w:rsidRPr="00C13E9F" w:rsidRDefault="00C13E9F" w:rsidP="00C1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Головний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офіс</w:t>
      </w:r>
      <w:proofErr w:type="spellEnd"/>
      <w:proofErr w:type="gram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редитної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Вінничанка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в </w:t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селі </w:t>
      </w:r>
      <w:proofErr w:type="spellStart"/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Джулинка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Бершадського р-ну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Вінницької 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області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вулиця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Соборна 1</w:t>
      </w:r>
    </w:p>
    <w:p w:rsidR="00C13E9F" w:rsidRPr="00C13E9F" w:rsidRDefault="00C13E9F" w:rsidP="00C1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графік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Понеділок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П’ятниця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08.</w:t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0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— 17.</w:t>
      </w:r>
      <w:r w:rsidR="00BD594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0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Перерва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</w:t>
      </w:r>
      <w:proofErr w:type="gram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обід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12.00—13.00,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субота-неділя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вихідний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тел. (05259) 21477,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E-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mail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hyperlink r:id="rId6" w:history="1">
        <w:r w:rsidR="00BD5943">
          <w:rPr>
            <w:rFonts w:ascii="Arial" w:eastAsia="Times New Roman" w:hAnsi="Arial" w:cs="Arial"/>
            <w:color w:val="0476AC"/>
            <w:sz w:val="21"/>
            <w:szCs w:val="21"/>
            <w:u w:val="single"/>
            <w:lang w:eastAsia="ru-RU"/>
          </w:rPr>
          <w:t>ksvinni4anka@gmail.com</w:t>
        </w:r>
      </w:hyperlink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3E9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fldChar w:fldCharType="begin"/>
      </w:r>
      <w:r w:rsidR="00FA14E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instrText>HYPERLINK "http://tsentr-credit.naksu.org/" \t "_blank"</w:instrText>
      </w:r>
      <w:r w:rsidR="00FA14EE" w:rsidRPr="00C13E9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r>
      <w:r w:rsidRPr="00C13E9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fldChar w:fldCharType="separate"/>
      </w:r>
      <w:r w:rsidR="00FA14EE">
        <w:rPr>
          <w:rFonts w:ascii="Arial" w:eastAsia="Times New Roman" w:hAnsi="Arial" w:cs="Arial"/>
          <w:color w:val="0476AC"/>
          <w:sz w:val="21"/>
          <w:szCs w:val="21"/>
          <w:u w:val="single"/>
          <w:lang w:eastAsia="ru-RU"/>
        </w:rPr>
        <w:t>http://ksvinn.uafin.net/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fldChar w:fldCharType="end"/>
      </w:r>
      <w:bookmarkStart w:id="0" w:name="_GoBack"/>
      <w:bookmarkEnd w:id="0"/>
    </w:p>
    <w:p w:rsidR="00C13E9F" w:rsidRPr="00C13E9F" w:rsidRDefault="00C13E9F" w:rsidP="00C1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Контактна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інформація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органу,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який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здійснює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державне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регулювання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щодо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діяльності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КС у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сфері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фінансових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послуг</w:t>
      </w:r>
      <w:proofErr w:type="spellEnd"/>
      <w:r w:rsidRPr="00C13E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C13E9F" w:rsidRPr="00C13E9F" w:rsidRDefault="00C13E9F" w:rsidP="00C13E9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Національний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банк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(НБУ)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Адреса для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листування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вул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Інститутська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буд. 9, м. Київ-8, 01601. 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Адреса для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письмових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звернень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вул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Інститутська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буд.11-б, м. Київ-8, 01601. 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Телефон: 0 800 505 240,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Пн-Чт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9:00 – 18:00,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9:00 – 16:45. 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Електронна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адреса для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звернень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форматі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docx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pdf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дотримання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викладення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письмових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усних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звернень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Закону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“Про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” та </w:t>
      </w:r>
      <w:proofErr w:type="spellStart"/>
      <w:proofErr w:type="gram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Правління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Національного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банку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14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 № 332-рш: nbu@bank.gov.ua. 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особистий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прийом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тел. 0 800 505 240. 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Гіперпосилання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Офіційне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Інтернет-представництво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Національного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банку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tgtFrame="_blank" w:tooltip="Opens external link in new window" w:history="1">
        <w:r w:rsidRPr="00C13E9F">
          <w:rPr>
            <w:rFonts w:ascii="Arial" w:eastAsia="Times New Roman" w:hAnsi="Arial" w:cs="Arial"/>
            <w:color w:val="0476AC"/>
            <w:sz w:val="21"/>
            <w:szCs w:val="21"/>
            <w:u w:val="single"/>
            <w:lang w:eastAsia="ru-RU"/>
          </w:rPr>
          <w:t>https://bank.gov.ua</w:t>
        </w:r>
      </w:hyperlink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Гіперпосилання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сторінку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офіційного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Інтернет-представництва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Національного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банку, на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якій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розміщено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Державний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</w:t>
      </w:r>
      <w:proofErr w:type="gram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фінансових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</w:t>
      </w:r>
      <w:proofErr w:type="spellEnd"/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13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" w:tgtFrame="_blank" w:tooltip="Opens external link in new window" w:history="1">
        <w:r w:rsidRPr="00C13E9F">
          <w:rPr>
            <w:rFonts w:ascii="Arial" w:eastAsia="Times New Roman" w:hAnsi="Arial" w:cs="Arial"/>
            <w:color w:val="0476AC"/>
            <w:sz w:val="21"/>
            <w:szCs w:val="21"/>
            <w:u w:val="single"/>
            <w:lang w:eastAsia="ru-RU"/>
          </w:rPr>
          <w:t>https://kis.bank.gov.ua</w:t>
        </w:r>
      </w:hyperlink>
    </w:p>
    <w:p w:rsidR="0093309D" w:rsidRDefault="0093309D"/>
    <w:sectPr w:rsidR="0093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C"/>
    <w:rsid w:val="00652D3C"/>
    <w:rsid w:val="0093309D"/>
    <w:rsid w:val="00BD5943"/>
    <w:rsid w:val="00C13E9F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3E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3E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.ban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nbjmup+utfos_lsfejuAj/vb');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2022-08-29T11:07:00Z</dcterms:created>
  <dcterms:modified xsi:type="dcterms:W3CDTF">2022-08-29T11:45:00Z</dcterms:modified>
</cp:coreProperties>
</file>